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Default="00B77EFD" w:rsidP="00B77EFD">
      <w:pPr>
        <w:pStyle w:val="a4"/>
        <w:ind w:left="0" w:firstLine="0"/>
        <w:jc w:val="left"/>
        <w:rPr>
          <w:sz w:val="20"/>
        </w:rPr>
      </w:pPr>
    </w:p>
    <w:p w:rsidR="00B77EFD" w:rsidRPr="00DE7758" w:rsidRDefault="00B77EFD" w:rsidP="00B77EFD">
      <w:pPr>
        <w:pStyle w:val="a4"/>
        <w:spacing w:before="5"/>
        <w:ind w:left="0" w:firstLine="0"/>
        <w:jc w:val="left"/>
        <w:rPr>
          <w:sz w:val="28"/>
          <w:szCs w:val="28"/>
        </w:rPr>
      </w:pPr>
    </w:p>
    <w:p w:rsidR="00B77EFD" w:rsidRPr="00DE7758" w:rsidRDefault="00DE7758" w:rsidP="00B77EFD">
      <w:pPr>
        <w:pStyle w:val="1"/>
        <w:spacing w:before="0" w:line="360" w:lineRule="auto"/>
        <w:ind w:left="0"/>
        <w:jc w:val="center"/>
        <w:rPr>
          <w:sz w:val="28"/>
          <w:szCs w:val="28"/>
        </w:rPr>
      </w:pPr>
      <w:r w:rsidRPr="00DE7758">
        <w:rPr>
          <w:sz w:val="28"/>
          <w:szCs w:val="28"/>
        </w:rPr>
        <w:t xml:space="preserve">ТРЕБОВАНИЯ К ОРГАНИЗАЦИИ И ПРОВЕДЕНИЮ </w:t>
      </w:r>
    </w:p>
    <w:p w:rsidR="00DE7758" w:rsidRDefault="00B77EFD" w:rsidP="00B77EFD">
      <w:pPr>
        <w:spacing w:after="0" w:line="360" w:lineRule="auto"/>
        <w:ind w:hanging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758"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ВСЕРОССИЙСКОЙ ОЛИМПИАДЫ ШКОЛЬНИКОВ ПО БИОЛОГИИ </w:t>
      </w:r>
    </w:p>
    <w:p w:rsidR="00B77EFD" w:rsidRPr="00DE7758" w:rsidRDefault="00DE7758" w:rsidP="00B77EFD">
      <w:pPr>
        <w:spacing w:after="0" w:line="360" w:lineRule="auto"/>
        <w:ind w:hanging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758">
        <w:rPr>
          <w:rFonts w:ascii="Times New Roman" w:hAnsi="Times New Roman" w:cs="Times New Roman"/>
          <w:b/>
          <w:sz w:val="28"/>
          <w:szCs w:val="28"/>
        </w:rPr>
        <w:t xml:space="preserve">НА ТЕРРИТОРИИ ПЕНЗЕНСКОЙ ОБЛАСТИ </w:t>
      </w:r>
    </w:p>
    <w:p w:rsidR="00B77EFD" w:rsidRPr="00B77EFD" w:rsidRDefault="00DE7758" w:rsidP="00B77EFD">
      <w:pPr>
        <w:spacing w:after="0" w:line="360" w:lineRule="auto"/>
        <w:ind w:hanging="4"/>
        <w:jc w:val="center"/>
        <w:rPr>
          <w:rFonts w:ascii="Times New Roman" w:hAnsi="Times New Roman" w:cs="Times New Roman"/>
          <w:b/>
          <w:sz w:val="24"/>
        </w:rPr>
      </w:pPr>
      <w:r w:rsidRPr="00DE7758">
        <w:rPr>
          <w:rFonts w:ascii="Times New Roman" w:hAnsi="Times New Roman" w:cs="Times New Roman"/>
          <w:b/>
          <w:sz w:val="28"/>
          <w:szCs w:val="28"/>
        </w:rPr>
        <w:t xml:space="preserve">В 2020 - </w:t>
      </w:r>
      <w:r w:rsidR="00B77EFD" w:rsidRPr="00DE7758">
        <w:rPr>
          <w:rFonts w:ascii="Times New Roman" w:hAnsi="Times New Roman" w:cs="Times New Roman"/>
          <w:b/>
          <w:sz w:val="28"/>
          <w:szCs w:val="28"/>
        </w:rPr>
        <w:t>2021 УЧЕБНОМ ГОДУ</w:t>
      </w:r>
    </w:p>
    <w:p w:rsidR="00DE7758" w:rsidRDefault="00DE7758" w:rsidP="00B77EFD">
      <w:pPr>
        <w:spacing w:line="360" w:lineRule="auto"/>
      </w:pPr>
    </w:p>
    <w:p w:rsidR="00DE7758" w:rsidRPr="00DE7758" w:rsidRDefault="00DE7758" w:rsidP="00DE7758"/>
    <w:p w:rsidR="00DE7758" w:rsidRPr="00DE7758" w:rsidRDefault="00DE7758" w:rsidP="00DE7758"/>
    <w:p w:rsidR="00DE7758" w:rsidRPr="00DE7758" w:rsidRDefault="00DE7758" w:rsidP="00DE7758"/>
    <w:p w:rsidR="00DE7758" w:rsidRPr="00DE7758" w:rsidRDefault="00DE7758" w:rsidP="00DE7758"/>
    <w:p w:rsidR="00DE7758" w:rsidRPr="00DE7758" w:rsidRDefault="00DE7758" w:rsidP="00DE7758"/>
    <w:p w:rsidR="00DE7758" w:rsidRDefault="00DE7758" w:rsidP="00DE7758">
      <w:pPr>
        <w:tabs>
          <w:tab w:val="left" w:pos="4401"/>
        </w:tabs>
      </w:pPr>
      <w:r>
        <w:tab/>
      </w:r>
    </w:p>
    <w:p w:rsidR="00DE7758" w:rsidRDefault="00DE7758" w:rsidP="00DE7758">
      <w:pPr>
        <w:tabs>
          <w:tab w:val="left" w:pos="4401"/>
        </w:tabs>
      </w:pPr>
    </w:p>
    <w:p w:rsidR="00DE7758" w:rsidRDefault="00DE7758" w:rsidP="00DE7758">
      <w:pPr>
        <w:tabs>
          <w:tab w:val="left" w:pos="4401"/>
        </w:tabs>
      </w:pPr>
    </w:p>
    <w:p w:rsidR="00DE7758" w:rsidRDefault="00DE7758" w:rsidP="00DE7758">
      <w:pPr>
        <w:tabs>
          <w:tab w:val="left" w:pos="4401"/>
        </w:tabs>
      </w:pPr>
    </w:p>
    <w:p w:rsidR="00DE7758" w:rsidRDefault="00DE7758" w:rsidP="00DE7758">
      <w:pPr>
        <w:tabs>
          <w:tab w:val="left" w:pos="4401"/>
        </w:tabs>
      </w:pPr>
    </w:p>
    <w:p w:rsidR="00DE7758" w:rsidRDefault="00DE7758" w:rsidP="00DE7758">
      <w:pPr>
        <w:tabs>
          <w:tab w:val="left" w:pos="4401"/>
        </w:tabs>
      </w:pPr>
    </w:p>
    <w:p w:rsidR="00DE7758" w:rsidRDefault="00DE7758" w:rsidP="00DE7758">
      <w:pPr>
        <w:tabs>
          <w:tab w:val="left" w:pos="4401"/>
        </w:tabs>
      </w:pPr>
    </w:p>
    <w:p w:rsidR="00DE7758" w:rsidRDefault="00DE7758" w:rsidP="00DE7758">
      <w:pPr>
        <w:tabs>
          <w:tab w:val="left" w:pos="4401"/>
        </w:tabs>
      </w:pPr>
    </w:p>
    <w:p w:rsidR="00DE7758" w:rsidRDefault="00DE7758" w:rsidP="00DE7758">
      <w:pPr>
        <w:tabs>
          <w:tab w:val="left" w:pos="4401"/>
        </w:tabs>
      </w:pPr>
    </w:p>
    <w:p w:rsidR="00DE7758" w:rsidRDefault="00DE7758" w:rsidP="00DE7758">
      <w:pPr>
        <w:tabs>
          <w:tab w:val="left" w:pos="4401"/>
        </w:tabs>
      </w:pPr>
    </w:p>
    <w:p w:rsidR="00DE7758" w:rsidRDefault="00DE7758" w:rsidP="00DE7758">
      <w:pPr>
        <w:tabs>
          <w:tab w:val="left" w:pos="4401"/>
        </w:tabs>
      </w:pPr>
    </w:p>
    <w:p w:rsidR="00DE7758" w:rsidRPr="00DE7758" w:rsidRDefault="00DE7758" w:rsidP="00DE7758">
      <w:pPr>
        <w:tabs>
          <w:tab w:val="left" w:pos="440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E7758">
        <w:rPr>
          <w:rFonts w:ascii="Times New Roman" w:hAnsi="Times New Roman" w:cs="Times New Roman"/>
          <w:sz w:val="28"/>
          <w:szCs w:val="28"/>
        </w:rPr>
        <w:t>г. Пенза, 2020</w:t>
      </w:r>
    </w:p>
    <w:p w:rsidR="00DE7758" w:rsidRDefault="00DE7758" w:rsidP="00DE7758"/>
    <w:p w:rsidR="00B77EFD" w:rsidRPr="00DE7758" w:rsidRDefault="00B77EFD" w:rsidP="00DE7758">
      <w:pPr>
        <w:sectPr w:rsidR="00B77EFD" w:rsidRPr="00DE7758">
          <w:pgSz w:w="11910" w:h="16840"/>
          <w:pgMar w:top="1580" w:right="620" w:bottom="280" w:left="1480" w:header="720" w:footer="720" w:gutter="0"/>
          <w:cols w:space="720"/>
        </w:sectPr>
      </w:pPr>
    </w:p>
    <w:p w:rsidR="00C0323E" w:rsidRPr="00C0323E" w:rsidRDefault="009622FD" w:rsidP="007A3C62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lastRenderedPageBreak/>
        <w:t>ОБЩИЕ ПОЛОЖЕНИЯ</w:t>
      </w:r>
    </w:p>
    <w:p w:rsidR="002A3CB7" w:rsidRDefault="00645CA0" w:rsidP="00C0323E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45CA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Муниципальный этап</w:t>
      </w:r>
      <w:r w:rsidR="007A3C62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всероссийской олимпиады школьников по биологии проводи</w:t>
      </w:r>
      <w:r w:rsidRPr="00645CA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тся в соответствии с актуальным Порядком проведения всероссийской олимпиады школьников, утверждённым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школьников», с изменениями и дополнениями, внесёнными приказами от 17 марта 2015 г. № 249, от 17 декабря 2015 г. № 1488, от 17 ноября 2016</w:t>
      </w:r>
      <w:proofErr w:type="gramEnd"/>
      <w:r w:rsidRPr="00645CA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г. № 1435, от 17 марта 2020 г. № 96 (далее — Порядок)</w:t>
      </w:r>
      <w:r w:rsidR="00B77EFD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, а </w:t>
      </w:r>
      <w:bookmarkStart w:id="0" w:name="_GoBack"/>
      <w:bookmarkEnd w:id="0"/>
      <w:r w:rsidR="002A3CB7" w:rsidRPr="002A3CB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также на основании Приказа Министерства образования Пензенской области № 409.01-07 от 08.10.2020 г. «Об установлении сроков проведения муниципального этапа Всероссийской олимпиады школьников на территории Пензенской области в 2020-2021 учебном году».</w:t>
      </w:r>
    </w:p>
    <w:p w:rsidR="00C0323E" w:rsidRDefault="00C0323E" w:rsidP="00C0323E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C0323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Всероссийская олимпиада школьников по биологии (далее </w:t>
      </w:r>
      <w:r w:rsidR="00D059D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C0323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олимпиада)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отбора лиц, проявивших выдающиеся способности, в состав заключительного этапа олимпиад. Основными задачами олимпиады являются: пропаганда биологической науки и биологического образования; поддержание единства образовательного пространства в Российской Федерации; выявление и развитие у обучающихся творческих способностей и интереса к научно-исследовательской деятельности в области биологии; создание необходимых условий для выявления и сопровождения одарённых детей, увлечённых биологической наукой; отбор лиц, проявивших выдающиеся способности, для участия в международной биологической олимпиаде в составе сборной команды Российской Федерации и предшествующих ей учебно-тренировочных сборах.</w:t>
      </w:r>
    </w:p>
    <w:p w:rsidR="00C0323E" w:rsidRPr="009622FD" w:rsidRDefault="009622FD" w:rsidP="00C0323E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622FD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 муниципальном этапе принимают участие обучающиеся 7</w:t>
      </w:r>
      <w:r w:rsidR="00D059D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</w:t>
      </w:r>
      <w:r w:rsidRPr="009622FD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11 классов. Победители и призёры муниципального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</w:t>
      </w:r>
    </w:p>
    <w:p w:rsidR="009622FD" w:rsidRPr="009622FD" w:rsidRDefault="007A3C62" w:rsidP="007A3C62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bookmarkStart w:id="1" w:name="bookmark3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ТРЕБОВАНИЯ К </w:t>
      </w:r>
      <w:r w:rsidR="009622FD" w:rsidRPr="009622FD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РАЗРАБОТКЕ ЗАДАНИЙ МУНИЦИПАЛЬНОГО ЭТАП</w:t>
      </w:r>
      <w:bookmarkEnd w:id="1"/>
      <w:r w:rsidR="009622FD" w:rsidRPr="009622FD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А</w:t>
      </w:r>
    </w:p>
    <w:p w:rsidR="0067097E" w:rsidRPr="0067097E" w:rsidRDefault="0067097E" w:rsidP="0067097E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Муниципальный этап</w:t>
      </w:r>
      <w:r w:rsidRPr="0067097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все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российской олимпиады школьников </w:t>
      </w:r>
      <w:r w:rsidRPr="0067097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по биологии проводятся по заданиям, которые носят теор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етический характер. В основе их </w:t>
      </w:r>
      <w:r w:rsidRPr="0067097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содержания должны лежать образовательные програ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ммы основного общего и среднего </w:t>
      </w:r>
      <w:r w:rsidRPr="0067097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общего образования, разработанные на основании действующих нормативныхдокументов, регламентирующих организацию учебно-воспитательного процесса в образовательных и общеобразовательных организациях. Содержание олимпиадных заданий должно проверять не только предметные знания школьников по биологии, но и их умение решать различные прикладные биологические задачи, в том числе на </w:t>
      </w:r>
      <w:proofErr w:type="spellStart"/>
      <w:r w:rsidRPr="0067097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метапредметном</w:t>
      </w:r>
      <w:proofErr w:type="spellEnd"/>
      <w:r w:rsidRPr="0067097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уровне.</w:t>
      </w:r>
    </w:p>
    <w:p w:rsidR="009622FD" w:rsidRDefault="0067097E" w:rsidP="0067097E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7097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 содержание заданий по каждой параллели необходимо включать задания, охватывающие не только блоки содержания по темам, изучаемым в данном классе, но и блоки содержания из предыдущих классов.</w:t>
      </w:r>
      <w:r w:rsidR="00A747D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Продолжительность теоретического тура составляет </w:t>
      </w:r>
      <w:r w:rsidR="00A747DF" w:rsidRPr="00A747D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120 минут</w:t>
      </w:r>
      <w:r w:rsidR="00A747D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 Исходя из этого определяется количество заданий для каждой параллели.</w:t>
      </w:r>
    </w:p>
    <w:p w:rsidR="0067097E" w:rsidRDefault="00621F19" w:rsidP="0067097E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21F1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На этапе проведения олимпиады каждый участник должен получить комплект заданий и лист (матрицу) ответов. После завершения работы лист ответа должен быть подписан и сдан для проверки. Также рекомендуется предоставить участникам олимпиады черновик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A747DF" w:rsidRDefault="00A747DF" w:rsidP="0067097E">
      <w:pPr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Для выяснения готовности школьников к применению теоретических знаний и использованию лабораторного оборудования проводится практический тур. </w:t>
      </w:r>
      <w:r w:rsidR="004C3475" w:rsidRPr="004C347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Практический тур проводится для обучающихся 9 -11 классов.</w:t>
      </w:r>
      <w:r w:rsidR="004C347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Количество заданий в каждой параллели 2.</w:t>
      </w:r>
    </w:p>
    <w:p w:rsidR="004C3475" w:rsidRDefault="004C3475" w:rsidP="007A3C62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C3475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ОПИСАНИЕ НЕОБХОДИМОГО МАТЕРИАЛЬНО-ТЕХНИЧЕСКОГО ОБЕСПЕЧЕНИЯ ДЛЯ ВЫПОЛНЕНИЯ ОЛИМПИАДНЫХ ЗАДАНИЙ</w:t>
      </w:r>
    </w:p>
    <w:p w:rsidR="004C3475" w:rsidRDefault="00185373" w:rsidP="0067097E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18537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Для проведения олимпиады на </w:t>
      </w:r>
      <w:r w:rsidR="009B5EB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муниципальном этапе</w:t>
      </w:r>
      <w:r w:rsidRPr="0018537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необходимы аудитории (школьные классы), в которых можно было бы разместить ожидаемое количество участников олимпиады. Для каждой параллели готовится отдельная аудитория (класс). Для нормальной работы участников в помещениях необходимо обеспечивать комфортные условия: тишину, чистоту, свежий воздух, достаточную освещённость рабочих мест. 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её оказания.</w:t>
      </w:r>
    </w:p>
    <w:p w:rsidR="009B5EB7" w:rsidRPr="009B5EB7" w:rsidRDefault="009B5EB7" w:rsidP="009B5EB7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B5EB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Для каждого участника олимпиады должно быть предоставлено отдельное рабочее место, оборудованное в соответствии с требованиями к проведению. Все рабочие места участников олимпиады должны обеспечивать участникам олимпиады равные условия и соответствовать действующим на момент</w:t>
      </w:r>
      <w:r w:rsidR="00EA415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проведения олимпиады санитарно-</w:t>
      </w:r>
      <w:r w:rsidRPr="009B5EB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эпидемиологическим правилам и нормам.</w:t>
      </w:r>
    </w:p>
    <w:p w:rsidR="009B5EB7" w:rsidRDefault="009B5EB7" w:rsidP="009B5EB7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B5EB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Учитывая действующее постановление Главного государственного санитарного врача Российской Федерации № 16 от 30.06.20</w:t>
      </w:r>
      <w:r w:rsidR="00EA415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20 г. «Об утверждении санитарно-</w:t>
      </w:r>
      <w:r w:rsidRPr="009B5EB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</w:t>
      </w:r>
      <w:proofErr w:type="spellStart"/>
      <w:r w:rsidRPr="009B5EB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коронавирусной</w:t>
      </w:r>
      <w:proofErr w:type="spellEnd"/>
      <w:r w:rsidRPr="009B5EB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инфекции (COVID-19)» (зарегистрирован 03.07.2020 г. № 58824), а также представленные в настоящих методических рекомендациях требования к заданиям (см. п. 2), в утверждённых организатором олимпиады требованиях может быть предусмотрена возможность проведения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муниципального этапа</w:t>
      </w:r>
      <w:r w:rsidRPr="009B5EB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олимпиады с использованием информационно-коммуникационных технологий.</w:t>
      </w:r>
    </w:p>
    <w:p w:rsidR="003B3425" w:rsidRDefault="003F703E" w:rsidP="003F703E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3F703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Во время проведения олимпиады участ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ники олимпиады должны соблюдать </w:t>
      </w:r>
      <w:r w:rsidRPr="003F703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действующий Порядок и требования, утверждённые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организатором соответствующего </w:t>
      </w:r>
      <w:r w:rsidRPr="003F703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этапа олимпиады, должны следовать указаниям предста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вителей организатора олимпиады, </w:t>
      </w:r>
      <w:r w:rsidRPr="003F703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не вправе общаться друг с другом, свободно перемещаться по аудитории. Участникимогут взять в аудиторию только ручку (синего или чёрного цвета), прохладительные напитки в прозрачной упаковке, шоколад. Все остальное должно быть сложено в специально отведённом для вещей месте. В аудиторию не разрешается брать никакие справочные материалы, средства связи, фото- и видеоаппаратуру.</w:t>
      </w:r>
    </w:p>
    <w:p w:rsidR="003F703E" w:rsidRDefault="003B3425" w:rsidP="007A3C62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3B3425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МЕТОДИКА ОЦЕНИВАНИЯ ВЫПОЛНЕНИЯ ОЛИМПИАДНЫХ ЗАДАНИЙ</w:t>
      </w:r>
    </w:p>
    <w:p w:rsidR="00645FB1" w:rsidRPr="00645FB1" w:rsidRDefault="00645FB1" w:rsidP="00645FB1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45FB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За объективную проверку олимпиадных заданий, выполненных участниками олимпиады, отвечает жюри, которое принимает для оценивания закодированные (обезличенные) олимпиадные работы участников олимпиады, оценивает выполненные олимпиадные задания в соответствии с утверждёнными критериями и методиками оценивания выполненных олимпиадных заданий; проводит разбор олимпиадных заданий, а также </w:t>
      </w:r>
      <w:r w:rsidRPr="00645FB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lastRenderedPageBreak/>
        <w:t>выполняет другие функции в соответствии с действующим порядком проведения всероссийской олимпиады школьников.</w:t>
      </w:r>
    </w:p>
    <w:p w:rsidR="003B3425" w:rsidRDefault="00645FB1" w:rsidP="00645FB1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45FB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Критерии оценивания заданий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муниципального этапа заложены в комплекте заданий для каждой параллели.</w:t>
      </w:r>
    </w:p>
    <w:p w:rsidR="00005BD5" w:rsidRDefault="00005BD5" w:rsidP="00645FB1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05BD5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По результатам проверки конкурсных работ по каждой параллели жюри выстраивается итоговый рейтинг конкурсантов, на основании которого определяются победители и призёры.</w:t>
      </w:r>
    </w:p>
    <w:p w:rsidR="00005BD5" w:rsidRDefault="001865AB" w:rsidP="007A3C62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ТРЕБОВАНИЯ К ОРГАНИЗАЦИИ И ПРОВЕДЕНИЮ ШКОЛЬНОГО И МУНИЦИПАЛЬНОГО ЭТАПОВ ОЛИМПИАДЫ С УЧЁТОМ АКТУАЛЬНЫХ ДОКУМЕНТОВ, РЕГЛАМЕНТИРУЮЩИХ ОРГАНИЗАЦИЮ И ПРОВЕДЕНИЕ ОЛИМПИАДЫ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1865AB" w:rsidRPr="001865AB" w:rsidRDefault="001865AB" w:rsidP="001865AB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Муниципальный этап олимпиады по биологии должен</w:t>
      </w:r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проводиться в соответствии с актуальным Порядком проведения всероссийской олимпиады школьников. Настоящие методические рекомендации по их проведению составлены на основе действующего Порядка, утверждённого приказом Министерства образования и науки Российской Федерации (</w:t>
      </w:r>
      <w:proofErr w:type="spellStart"/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Минобрнауки</w:t>
      </w:r>
      <w:proofErr w:type="spellEnd"/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России) от 18 ноября 2013 г. № 1252 с учётом внесённых изменений (приказы </w:t>
      </w:r>
      <w:proofErr w:type="spellStart"/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Минобрнауки</w:t>
      </w:r>
      <w:proofErr w:type="spellEnd"/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России от 17 марта 2015 г. № 249, от 17 декабря 2015 г. № 1488, от 17 ноября 2016 г. № 1435, приказ </w:t>
      </w:r>
      <w:proofErr w:type="spellStart"/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Минпросвещения</w:t>
      </w:r>
      <w:proofErr w:type="spellEnd"/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России от 17 марта 2020 г. № 96).</w:t>
      </w:r>
    </w:p>
    <w:p w:rsidR="00EF0FAC" w:rsidRPr="00EF0FAC" w:rsidRDefault="001865AB" w:rsidP="00EF0FAC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Муниципальный этап</w:t>
      </w:r>
      <w:r w:rsidR="007A3C62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олимпиады по биологии проводи</w:t>
      </w:r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тся в </w:t>
      </w:r>
      <w:r w:rsidRPr="001865A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один – два тура (7-8 класс – 1 тур, 9 – 11 2 тура) в сроки, установленные организатором. Рекомендуемая длительность проведения - не более двух астрономических часов (120 минут). </w:t>
      </w:r>
      <w:r w:rsidRPr="001865A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Проверка работ участников олимпиады осуществляется в соответствии с разработанными критериями оценивания. По результатам проверки выполненных участниками работ отдельно по каждой параллели</w:t>
      </w:r>
      <w:r w:rsidR="00EF0FAC" w:rsidRPr="00EF0FA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выстраивается итоговый рейтинг, который является основанием для дальнейшей работы жюри по определению победителей и призёров.</w:t>
      </w:r>
    </w:p>
    <w:p w:rsidR="00EF0FAC" w:rsidRPr="00EF0FAC" w:rsidRDefault="00EF0FAC" w:rsidP="00EF0FAC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EF0FA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Во время проведения олимпиады участники должны соблюдать действующий Порядок проведения всероссийской олимпиады школьников, следовать указаниям организаторов олимпиады, не вправе общаться и свободно перемещаться по аудиториям в процессе проведения конкурсных мероприятий, в праве иметь только разрешённые к использованию справочные материалы и средства связи. В случае нарушения участником действующего Порядка проведения всероссийской олимпиады школьников представители организатора олимпиады вправе удалить данного участника (отстранить от участия), составив соответствующий акт.</w:t>
      </w:r>
    </w:p>
    <w:p w:rsidR="001865AB" w:rsidRDefault="00EF0FAC" w:rsidP="00EF0FAC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EF0FA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Подведение окончательных итогов олимпиады должно осуществляться жюри олимпиады только после проведения процедур разбора заданий, показа работ и рассмотрения апелляций. Регламент проведения данных процедур разрабатывается организатором соответствующего этапа олимпиады. Обращаем внимание организаторов, что все изменения баллов, внесённых в предварительные протоколы, должны происходить только во время проведения апелляций, в том числе и по техническим ошибкам.</w:t>
      </w:r>
    </w:p>
    <w:p w:rsidR="00EF0FAC" w:rsidRDefault="001A7244" w:rsidP="007A3C62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</w:t>
      </w:r>
      <w:r w:rsidRPr="001A724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ПИСОК ЛИТЕРАТУРЫ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Список литературы, </w:t>
      </w:r>
      <w:proofErr w:type="spell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интернет-ресурсов</w:t>
      </w:r>
      <w:proofErr w:type="spell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и других источников для использования при составлении заданий школьного этапа олимпиады по биологии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lastRenderedPageBreak/>
        <w:t>1.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 xml:space="preserve"> Учебники биологии, включённые в федеральный перечень учебников, рекомендованных (допущенных) к использованию в образовательных организациях, реализующих основные образовательные программы общего образования (Приказ </w:t>
      </w:r>
      <w:proofErr w:type="spell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Минпросвещения</w:t>
      </w:r>
      <w:proofErr w:type="spell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России от 28 декабря 2018 г. № 345).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 xml:space="preserve"> Биологические олимпиады школьников. Вопросы и ответы: метод. пособие / под ред. В.В. Пасечника. — М.: Мнемозина, 2012.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3.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 xml:space="preserve"> Биология. Всероссийские олимпиады. Серия «5 колец». </w:t>
      </w:r>
      <w:proofErr w:type="spell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Вып</w:t>
      </w:r>
      <w:proofErr w:type="spell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 1 / под. ред. В.В. Пасечника. — М.: Просвещение, 2008.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4.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 xml:space="preserve"> Биология. Всероссийские олимпиады. Серия «5 колец». </w:t>
      </w:r>
      <w:proofErr w:type="spell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Вып</w:t>
      </w:r>
      <w:proofErr w:type="spell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 2 / под. ред. В.В. Пасечника. — М.: Просвещение, 2011.</w:t>
      </w:r>
    </w:p>
    <w:p w:rsidR="001A7244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5.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 xml:space="preserve"> Биология. Международная олимпиада. Серия «5 колец» / под ред. В.В. Пасечника. — М.: Просвещение, 2009.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Список литературы, рекомендуемой для ор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ганизации подготовки школьников 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участию в олимпиаде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1.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 xml:space="preserve"> Тейлор Д., Грин Н., </w:t>
      </w:r>
      <w:proofErr w:type="spell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Стаут</w:t>
      </w:r>
      <w:proofErr w:type="spell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У. Биология. В 3 т. Пер. с англ. — М.: Бином, 2013. —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1340 с.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</w:r>
      <w:proofErr w:type="spell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Хадорн</w:t>
      </w:r>
      <w:proofErr w:type="spell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Э., Венер Р. Общая зоология. Пер. с нем. — М.: Мир, 1989. — 528 с.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3.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</w:r>
      <w:proofErr w:type="spell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Рейвн</w:t>
      </w:r>
      <w:proofErr w:type="spell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П.Э., </w:t>
      </w:r>
      <w:proofErr w:type="spell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Эверт</w:t>
      </w:r>
      <w:proofErr w:type="spell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Р., </w:t>
      </w:r>
      <w:proofErr w:type="spell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Айкхорн</w:t>
      </w:r>
      <w:proofErr w:type="spell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С. Современная ботаника. В 2 т. — М.: Мир,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1990.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4.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 xml:space="preserve"> Еськов К.Ю. Удивительная палеонтология. История Земли и жизни на ней. — 2016. — 312 с.</w:t>
      </w:r>
    </w:p>
    <w:p w:rsidR="00425FE9" w:rsidRP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5.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 xml:space="preserve"> Камкин А., Каменский А. Фундаментальная и клиническая физиология. — М.: Академия, 2004.</w:t>
      </w:r>
    </w:p>
    <w:p w:rsidR="00425FE9" w:rsidRDefault="00425FE9" w:rsidP="007A3C62">
      <w:pPr>
        <w:tabs>
          <w:tab w:val="left" w:pos="567"/>
          <w:tab w:val="left" w:pos="851"/>
        </w:tabs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6.</w:t>
      </w:r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 xml:space="preserve"> Сазанов А.А. Генетика. — СПб., 2011. — 264 </w:t>
      </w:r>
      <w:proofErr w:type="gramStart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425FE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7A3C62" w:rsidRDefault="007A3C62" w:rsidP="00271E17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271E17" w:rsidRPr="00271E17" w:rsidRDefault="00271E17" w:rsidP="007A3C62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71E1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КОНТАКТНАЯ ИНФОРМАЦИЯ</w:t>
      </w:r>
    </w:p>
    <w:p w:rsidR="00271E17" w:rsidRPr="00271E17" w:rsidRDefault="00271E17" w:rsidP="007A3C62">
      <w:pPr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71E1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Дополнительную информацию по вопросам организации и проведения школьного и муниципального этапов всероссийской олимпиады школьников по биологии можно получить по электронной почте, обратившись в предметно-методическую комиссию:</w:t>
      </w:r>
      <w:r w:rsidR="007A3C62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Парамонова Галина Анатольевна </w:t>
      </w:r>
      <w:hyperlink r:id="rId6" w:history="1">
        <w:r w:rsidRPr="00ED270E">
          <w:rPr>
            <w:rStyle w:val="a3"/>
            <w:rFonts w:ascii="Times New Roman" w:eastAsia="Courier New" w:hAnsi="Times New Roman" w:cs="Times New Roman"/>
            <w:sz w:val="24"/>
            <w:szCs w:val="24"/>
            <w:lang w:val="en-US" w:eastAsia="ru-RU" w:bidi="ru-RU"/>
          </w:rPr>
          <w:t>par</w:t>
        </w:r>
        <w:r w:rsidRPr="00ED270E">
          <w:rPr>
            <w:rStyle w:val="a3"/>
            <w:rFonts w:ascii="Times New Roman" w:eastAsia="Courier New" w:hAnsi="Times New Roman" w:cs="Times New Roman"/>
            <w:sz w:val="24"/>
            <w:szCs w:val="24"/>
            <w:lang w:eastAsia="ru-RU" w:bidi="ru-RU"/>
          </w:rPr>
          <w:t>-</w:t>
        </w:r>
        <w:r w:rsidRPr="00ED270E">
          <w:rPr>
            <w:rStyle w:val="a3"/>
            <w:rFonts w:ascii="Times New Roman" w:eastAsia="Courier New" w:hAnsi="Times New Roman" w:cs="Times New Roman"/>
            <w:sz w:val="24"/>
            <w:szCs w:val="24"/>
            <w:lang w:val="en-US" w:eastAsia="ru-RU" w:bidi="ru-RU"/>
          </w:rPr>
          <w:t>galina</w:t>
        </w:r>
        <w:r w:rsidRPr="00ED270E">
          <w:rPr>
            <w:rStyle w:val="a3"/>
            <w:rFonts w:ascii="Times New Roman" w:eastAsia="Courier New" w:hAnsi="Times New Roman" w:cs="Times New Roman"/>
            <w:sz w:val="24"/>
            <w:szCs w:val="24"/>
            <w:lang w:eastAsia="ru-RU" w:bidi="ru-RU"/>
          </w:rPr>
          <w:t>@</w:t>
        </w:r>
        <w:r w:rsidRPr="00ED270E">
          <w:rPr>
            <w:rStyle w:val="a3"/>
            <w:rFonts w:ascii="Times New Roman" w:eastAsia="Courier New" w:hAnsi="Times New Roman" w:cs="Times New Roman"/>
            <w:sz w:val="24"/>
            <w:szCs w:val="24"/>
            <w:lang w:val="en-US" w:eastAsia="ru-RU" w:bidi="ru-RU"/>
          </w:rPr>
          <w:t>mail</w:t>
        </w:r>
        <w:r w:rsidRPr="00ED270E">
          <w:rPr>
            <w:rStyle w:val="a3"/>
            <w:rFonts w:ascii="Times New Roman" w:eastAsia="Courier New" w:hAnsi="Times New Roman" w:cs="Times New Roman"/>
            <w:sz w:val="24"/>
            <w:szCs w:val="24"/>
            <w:lang w:eastAsia="ru-RU" w:bidi="ru-RU"/>
          </w:rPr>
          <w:t>.</w:t>
        </w:r>
        <w:r w:rsidRPr="00ED270E">
          <w:rPr>
            <w:rStyle w:val="a3"/>
            <w:rFonts w:ascii="Times New Roman" w:eastAsia="Courier New" w:hAnsi="Times New Roman" w:cs="Times New Roman"/>
            <w:sz w:val="24"/>
            <w:szCs w:val="24"/>
            <w:lang w:val="en-US" w:eastAsia="ru-RU" w:bidi="ru-RU"/>
          </w:rPr>
          <w:t>ru</w:t>
        </w:r>
      </w:hyperlink>
    </w:p>
    <w:p w:rsidR="00271E17" w:rsidRPr="00271E17" w:rsidRDefault="00271E17" w:rsidP="00271E17">
      <w:p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sectPr w:rsidR="00271E17" w:rsidRPr="00271E17" w:rsidSect="007B5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A7B93"/>
    <w:multiLevelType w:val="multilevel"/>
    <w:tmpl w:val="255EF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69A4"/>
    <w:rsid w:val="00005BD5"/>
    <w:rsid w:val="00185373"/>
    <w:rsid w:val="001865AB"/>
    <w:rsid w:val="001A7244"/>
    <w:rsid w:val="00271E17"/>
    <w:rsid w:val="002A3CB7"/>
    <w:rsid w:val="003B3425"/>
    <w:rsid w:val="003F703E"/>
    <w:rsid w:val="00425FE9"/>
    <w:rsid w:val="004C3475"/>
    <w:rsid w:val="00621F19"/>
    <w:rsid w:val="00645CA0"/>
    <w:rsid w:val="00645FB1"/>
    <w:rsid w:val="0067097E"/>
    <w:rsid w:val="007A3C62"/>
    <w:rsid w:val="007B5F7C"/>
    <w:rsid w:val="009622FD"/>
    <w:rsid w:val="009B5EB7"/>
    <w:rsid w:val="00A747DF"/>
    <w:rsid w:val="00B64530"/>
    <w:rsid w:val="00B77EFD"/>
    <w:rsid w:val="00C0323E"/>
    <w:rsid w:val="00C369A4"/>
    <w:rsid w:val="00D059D9"/>
    <w:rsid w:val="00DE7758"/>
    <w:rsid w:val="00EA415C"/>
    <w:rsid w:val="00EF0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F7C"/>
  </w:style>
  <w:style w:type="paragraph" w:styleId="1">
    <w:name w:val="heading 1"/>
    <w:basedOn w:val="a"/>
    <w:link w:val="10"/>
    <w:uiPriority w:val="1"/>
    <w:qFormat/>
    <w:rsid w:val="00B77EFD"/>
    <w:pPr>
      <w:widowControl w:val="0"/>
      <w:autoSpaceDE w:val="0"/>
      <w:autoSpaceDN w:val="0"/>
      <w:spacing w:before="5" w:after="0" w:line="240" w:lineRule="auto"/>
      <w:ind w:left="93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1E1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B77EFD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4">
    <w:name w:val="Body Text"/>
    <w:basedOn w:val="a"/>
    <w:link w:val="a5"/>
    <w:uiPriority w:val="1"/>
    <w:semiHidden/>
    <w:unhideWhenUsed/>
    <w:qFormat/>
    <w:rsid w:val="00B77EFD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semiHidden/>
    <w:rsid w:val="00B77EFD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ar-galin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48C85-B2FC-4FDA-960D-252B0FB5F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paramonova_g_a</dc:creator>
  <cp:keywords/>
  <dc:description/>
  <cp:lastModifiedBy>balashova_a</cp:lastModifiedBy>
  <cp:revision>22</cp:revision>
  <dcterms:created xsi:type="dcterms:W3CDTF">2020-10-29T06:57:00Z</dcterms:created>
  <dcterms:modified xsi:type="dcterms:W3CDTF">2020-11-02T12:06:00Z</dcterms:modified>
</cp:coreProperties>
</file>